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8F1" w:rsidRPr="002A338A" w:rsidRDefault="005608F1" w:rsidP="005608F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32"/>
          <w:szCs w:val="3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32"/>
          <w:szCs w:val="32"/>
        </w:rPr>
        <w:t>신용정보활용체제</w:t>
      </w:r>
    </w:p>
    <w:p w:rsidR="005608F1" w:rsidRPr="002A338A" w:rsidRDefault="005608F1" w:rsidP="005608F1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rPr>
          <w:rFonts w:asciiTheme="majorHAnsi" w:eastAsiaTheme="majorHAnsi" w:hAnsiTheme="majorHAnsi" w:cs="굴림"/>
          <w:kern w:val="0"/>
          <w:sz w:val="22"/>
        </w:rPr>
      </w:pPr>
      <w:r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>「신용정보의 이용 및 보호에 관한 법률」</w:t>
      </w:r>
      <w:r w:rsidRPr="002A338A">
        <w:rPr>
          <w:rFonts w:asciiTheme="majorHAnsi" w:eastAsiaTheme="majorHAnsi" w:hAnsiTheme="majorHAnsi" w:cs="굴림" w:hint="eastAsia"/>
          <w:kern w:val="0"/>
          <w:sz w:val="22"/>
        </w:rPr>
        <w:t xml:space="preserve">제31조 및 동법 시행령(이하 "시행령"이라 함) 제27조에 의거하여, </w:t>
      </w:r>
      <w:proofErr w:type="spellStart"/>
      <w:r w:rsidRPr="002A338A">
        <w:rPr>
          <w:rFonts w:asciiTheme="majorHAnsi" w:eastAsiaTheme="majorHAnsi" w:hAnsiTheme="majorHAnsi" w:cs="굴림" w:hint="eastAsia"/>
          <w:kern w:val="0"/>
          <w:sz w:val="22"/>
        </w:rPr>
        <w:t>하나유비에스자산운용주식회사</w:t>
      </w:r>
      <w:r w:rsidR="00093D49" w:rsidRPr="002A338A">
        <w:rPr>
          <w:rFonts w:asciiTheme="majorHAnsi" w:eastAsiaTheme="majorHAnsi" w:hAnsiTheme="majorHAnsi" w:cs="굴림" w:hint="eastAsia"/>
          <w:kern w:val="0"/>
          <w:sz w:val="22"/>
        </w:rPr>
        <w:t>의</w:t>
      </w:r>
      <w:proofErr w:type="spellEnd"/>
      <w:r w:rsidRPr="002A338A">
        <w:rPr>
          <w:rFonts w:asciiTheme="majorHAnsi" w:eastAsiaTheme="majorHAnsi" w:hAnsiTheme="majorHAnsi" w:cs="굴림" w:hint="eastAsia"/>
          <w:kern w:val="0"/>
          <w:sz w:val="22"/>
        </w:rPr>
        <w:t xml:space="preserve"> 신용정보 활용체제에 관하여 다음과 같이 알려드립니다.</w:t>
      </w:r>
    </w:p>
    <w:p w:rsidR="005608F1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I.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관리하는 신용정보의 이용목적 및 종류</w:t>
      </w:r>
    </w:p>
    <w:p w:rsidR="000059E4" w:rsidRPr="002A338A" w:rsidRDefault="000059E4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5608F1" w:rsidRPr="002A338A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(1) 이용목적</w:t>
      </w:r>
    </w:p>
    <w:p w:rsidR="000059E4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귀하의 신용정보는 신용정보주체가 신청한 금융거래 등 상거래 설정, 체결 및 유지 여부의 판단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, 마케팅,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기타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동법 및 다른 법률에서 정한 경우에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사용됩니다.</w:t>
      </w:r>
    </w:p>
    <w:p w:rsidR="005608F1" w:rsidRPr="002A338A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(2) 관리하는 신용정보의 종류</w:t>
      </w:r>
    </w:p>
    <w:p w:rsidR="000059E4" w:rsidRPr="002A338A" w:rsidRDefault="005608F1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가. 식별정보: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개인의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성명 및 주민등록번호 (외국인의 경우 외국인등록번호, 재외동포의 경우 국내거소신고번호, 외국인등록번호 또는 국내거소신고번호가 없는 경우 외국인, 재외동포 신용정보등록번호), 개인기업 및 법인의 상호, 사업자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법인등록번호, 대표자 성명 등</w:t>
      </w:r>
    </w:p>
    <w:p w:rsidR="000059E4" w:rsidRPr="002A338A" w:rsidRDefault="005608F1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나. 신용거래정보: 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1)개인신용거래정보: 대출, 채무보증 및 신용카드 현금서비스 현황, 신용카드 발급 및 해지 사실, 연체정보, 대위변제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proofErr w:type="spellStart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대지급</w:t>
      </w:r>
      <w:proofErr w:type="spellEnd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정보, 어음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수표 부도정보 등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, 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2)기업신용거래정보: 당좌예금 개설 및 해지사실, 신용카드 발급 및 해지사실, 연체정보, 대위변제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proofErr w:type="spellStart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대지급</w:t>
      </w:r>
      <w:proofErr w:type="spellEnd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정보, 어음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수표 부도정보, 대출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지급보증, 신용공여현황 등</w:t>
      </w:r>
    </w:p>
    <w:p w:rsidR="000059E4" w:rsidRPr="002A338A" w:rsidRDefault="005608F1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다. 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ab/>
        <w:t>금융질서 문란정보: 부정한 방법으로 대출을 받는 등 금융거래질서를 문란하게 한 사실 등</w:t>
      </w:r>
    </w:p>
    <w:p w:rsidR="000059E4" w:rsidRPr="002A338A" w:rsidRDefault="005608F1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라. 신용능력정보: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개인의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직업, 재산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채무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소득의 총액, 납세실적, 회사의 개황, 사업의 내용 등 일반정보, 재무상태, 재무비율 등 재무에 관한 사항, 감사인의 감사의견 및 납세 실적 등 </w:t>
      </w:r>
      <w:proofErr w:type="spellStart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비재무에</w:t>
      </w:r>
      <w:proofErr w:type="spellEnd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관한 사항 등</w:t>
      </w:r>
    </w:p>
    <w:p w:rsidR="005608F1" w:rsidRPr="002A338A" w:rsidRDefault="005608F1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마. 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공공기록정보: 국세, 지방세, 관세, 과태료, 고용산재보험의 체납, 법원의 판결에 의해 채무 </w:t>
      </w:r>
      <w:proofErr w:type="spellStart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불이행자로</w:t>
      </w:r>
      <w:proofErr w:type="spellEnd"/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등록된 사실, 개인회생절차가 진행중인 거래처, 신용회복지원이 확정된 거래처, 파산으로 인한 면책 결정을 받은 거래처 등</w:t>
      </w:r>
    </w:p>
    <w:p w:rsidR="000059E4" w:rsidRPr="002A338A" w:rsidRDefault="000059E4" w:rsidP="002A338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="380" w:hangingChars="200" w:hanging="380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5608F1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II.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제공대상, 제공받는 자의 이용목적 및 제공하는 신용정보의 종류</w:t>
      </w:r>
    </w:p>
    <w:p w:rsidR="000059E4" w:rsidRPr="002A338A" w:rsidRDefault="000059E4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</w:p>
    <w:p w:rsidR="000059E4" w:rsidRPr="002A338A" w:rsidRDefault="005608F1" w:rsidP="000059E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(1) 신용정보 제공대상: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신용정보집중기관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, 신용정보회사와 동법 및 다른 법률에 의하여 제출을 요구하거나 제공이 가능한 기관 등 </w:t>
      </w:r>
    </w:p>
    <w:p w:rsidR="000059E4" w:rsidRPr="002A338A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(2) 제공받는 자의 이용 목적: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동법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및 다른 법률 규정에서 정한 사항 </w:t>
      </w:r>
    </w:p>
    <w:p w:rsidR="005608F1" w:rsidRPr="002A338A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(3) 제공하는 신용정보의 종류: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식별정보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, 신용거래정보, 금융질서 문란정보, 신용능력정보 등 동법 및 다른 법률에 의하여 제공이 가능한 정보</w:t>
      </w:r>
    </w:p>
    <w:p w:rsidR="00613C52" w:rsidRPr="002A338A" w:rsidRDefault="00613C52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5608F1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III.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보유 및 이용기간, 신용정보 파기절차 및 방법</w:t>
      </w:r>
    </w:p>
    <w:p w:rsidR="000059E4" w:rsidRPr="002A338A" w:rsidRDefault="000059E4" w:rsidP="000059E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5608F1" w:rsidRPr="002A338A" w:rsidRDefault="005608F1" w:rsidP="000059E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(1) 보유 및 이용기간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: 내부지침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 또는 동법 및 다른 법률에서 허용하는 기간 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및 신용정보제공 동의를 철회하거나 제공 중단을 요구한 때까지 보유 및 이용할 수 </w:t>
      </w:r>
      <w:r w:rsidR="002A338A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있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습니다.</w:t>
      </w:r>
    </w:p>
    <w:p w:rsidR="005608F1" w:rsidRPr="002A338A" w:rsidRDefault="005608F1" w:rsidP="000059E4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(2) 신용정보 파기절차 및 방법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: 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전자적 파일 형태로 지정되는 신용정보는 기록을 재생할 수 없는 방법을 사용하여 파기하며, 종이 문서에 기록</w:t>
      </w:r>
      <w:r w:rsidR="000059E4" w:rsidRPr="002A338A">
        <w:rPr>
          <w:rFonts w:ascii="하나 B" w:eastAsia="하나 B" w:hAnsi="하나 B" w:cs="굴림체" w:hint="eastAsia"/>
          <w:spacing w:val="-15"/>
          <w:kern w:val="0"/>
          <w:sz w:val="22"/>
        </w:rPr>
        <w:t>☞</w:t>
      </w:r>
      <w:r w:rsidR="000059E4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저장된 개인정보는 분쇄기로 분쇄하거나 소각하여 파기</w:t>
      </w:r>
      <w:r w:rsidR="000059E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합니다.</w:t>
      </w:r>
    </w:p>
    <w:p w:rsidR="005608F1" w:rsidRPr="002A338A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794F74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IV.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신용정보처리 위탁 내용 및 수탁자</w:t>
      </w:r>
    </w:p>
    <w:p w:rsidR="00093D49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0059E4" w:rsidRPr="002A338A" w:rsidRDefault="000059E4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당사는 신용정보처리를 위탁하고 있지 않습니다.</w:t>
      </w:r>
    </w:p>
    <w:p w:rsidR="000059E4" w:rsidRPr="002A338A" w:rsidRDefault="000059E4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</w:p>
    <w:p w:rsidR="005608F1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V.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신용정보주체의 권리와 그 행사방법</w:t>
      </w:r>
    </w:p>
    <w:p w:rsidR="002A338A" w:rsidRPr="002A338A" w:rsidRDefault="002A338A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(1) 신용정보주체의 권리</w:t>
      </w: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가. 신용정보제공사실의 통보 요구권: 신용정보주체는 최근 1년간 신용정보 제공내역을 통보하도록 요구할 수</w:t>
      </w:r>
      <w:r w:rsidR="00794F7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있습니다.</w:t>
      </w:r>
    </w:p>
    <w:p w:rsidR="005D720C" w:rsidRPr="002A338A" w:rsidRDefault="005D720C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나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. 개인신용정보 제공·이용 동의</w:t>
      </w: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proofErr w:type="spellStart"/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철회권</w:t>
      </w:r>
      <w:proofErr w:type="spellEnd"/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: 개인인 신용정보주체는 신용정보집중기관 등에 신용도 평가목적으로 제공된 경우를</w:t>
      </w: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제외하고 본인이 제공한 개인신용정보의 제공·이용에 대한 동의를 철회할 수 있습니다.</w:t>
      </w:r>
    </w:p>
    <w:p w:rsidR="005608F1" w:rsidRPr="002A338A" w:rsidRDefault="005D720C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다</w:t>
      </w:r>
      <w:r w:rsidR="005608F1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. 신용정보 열람 및 정정청구권: 신용정보주체는 본인의 신용정보의 열람을 청구할 수 있으며 해당 내용이 사실과 다른 경우</w:t>
      </w:r>
      <w:r w:rsidR="00093D49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="005608F1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정정을 청구할 수 있습니다.</w:t>
      </w: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(2) 권리행사방법</w:t>
      </w: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가. 상기 권리를 행사하고자 하는 신용정보주체는 당사에 </w:t>
      </w:r>
      <w:r w:rsidR="005D720C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요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청하여 주시기 바랍니다.</w:t>
      </w: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나. 상기 권리의 행사신청</w:t>
      </w:r>
      <w:r w:rsidR="00794F7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시 당사는 관련 내용에 관한 서면, 본인 확인서류 기타 관련증빙 제출 등을 요구할 수</w:t>
      </w:r>
      <w:r w:rsidR="004043D5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있습니다.</w:t>
      </w:r>
    </w:p>
    <w:p w:rsidR="005608F1" w:rsidRPr="004043D5" w:rsidRDefault="005608F1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</w:p>
    <w:p w:rsidR="005608F1" w:rsidRPr="002A338A" w:rsidRDefault="00093D49" w:rsidP="005608F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b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VI.</w:t>
      </w:r>
      <w:r w:rsidR="005608F1" w:rsidRPr="002A338A">
        <w:rPr>
          <w:rFonts w:asciiTheme="majorHAnsi" w:eastAsiaTheme="majorHAnsi" w:hAnsiTheme="majorHAnsi" w:cs="굴림체"/>
          <w:b/>
          <w:spacing w:val="-15"/>
          <w:kern w:val="0"/>
          <w:sz w:val="22"/>
        </w:rPr>
        <w:t xml:space="preserve"> 신용정보</w:t>
      </w:r>
      <w:r w:rsidRPr="002A338A">
        <w:rPr>
          <w:rFonts w:asciiTheme="majorHAnsi" w:eastAsiaTheme="majorHAnsi" w:hAnsiTheme="majorHAnsi" w:cs="굴림체" w:hint="eastAsia"/>
          <w:b/>
          <w:spacing w:val="-15"/>
          <w:kern w:val="0"/>
          <w:sz w:val="22"/>
        </w:rPr>
        <w:t>관리 보호인</w:t>
      </w:r>
    </w:p>
    <w:p w:rsidR="005608F1" w:rsidRPr="002A338A" w:rsidRDefault="005608F1" w:rsidP="004043D5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상기 권리의 행사와 관련하여 문의사항 기타 애로사항이 있으신 경우 아래 연락처로 문의하시기 바랍니다.</w:t>
      </w:r>
    </w:p>
    <w:p w:rsidR="005608F1" w:rsidRPr="002A338A" w:rsidRDefault="005608F1" w:rsidP="00613C52">
      <w:pPr>
        <w:pStyle w:val="ListParagraph"/>
        <w:widowControl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Chars="0" w:left="284" w:hanging="284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성</w:t>
      </w:r>
      <w:r w:rsidR="00794F7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명: </w:t>
      </w:r>
      <w:r w:rsidR="00137B77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사공경렬</w:t>
      </w:r>
      <w:r w:rsidR="00794F7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 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(신용정보관리·보호인)</w:t>
      </w:r>
    </w:p>
    <w:p w:rsidR="005608F1" w:rsidRPr="002A338A" w:rsidRDefault="00794F74" w:rsidP="00613C52">
      <w:pPr>
        <w:pStyle w:val="ListParagraph"/>
        <w:widowControl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Chars="0" w:left="284" w:hanging="284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직 책</w:t>
      </w:r>
      <w:r w:rsidR="005608F1"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 xml:space="preserve">: </w:t>
      </w:r>
      <w:r w:rsidR="00137B77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관리본부장</w:t>
      </w:r>
    </w:p>
    <w:p w:rsidR="005608F1" w:rsidRPr="002A338A" w:rsidRDefault="005608F1" w:rsidP="00613C52">
      <w:pPr>
        <w:pStyle w:val="ListParagraph"/>
        <w:widowControl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Chars="0" w:left="284" w:hanging="284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연락처: (02)377</w:t>
      </w:r>
      <w:r w:rsidR="00794F74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1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-</w:t>
      </w:r>
      <w:r w:rsidR="00137B77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7878</w:t>
      </w:r>
    </w:p>
    <w:p w:rsidR="00137B77" w:rsidRPr="002A338A" w:rsidRDefault="00137B77" w:rsidP="00613C52">
      <w:pPr>
        <w:pStyle w:val="ListParagraph"/>
        <w:widowControl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ind w:leftChars="0" w:left="284" w:hanging="284"/>
        <w:jc w:val="left"/>
        <w:rPr>
          <w:rFonts w:asciiTheme="majorHAnsi" w:eastAsiaTheme="majorHAnsi" w:hAnsiTheme="majorHAnsi" w:cs="굴림체"/>
          <w:spacing w:val="-15"/>
          <w:kern w:val="0"/>
          <w:sz w:val="22"/>
        </w:rPr>
      </w:pPr>
      <w:proofErr w:type="spellStart"/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이메일</w:t>
      </w:r>
      <w:proofErr w:type="spellEnd"/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 xml:space="preserve">: </w:t>
      </w:r>
      <w:r w:rsidR="002A338A"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r</w:t>
      </w:r>
      <w:r w:rsidRPr="002A338A">
        <w:rPr>
          <w:rFonts w:asciiTheme="majorHAnsi" w:eastAsiaTheme="majorHAnsi" w:hAnsiTheme="majorHAnsi" w:cs="굴림체"/>
          <w:spacing w:val="-15"/>
          <w:kern w:val="0"/>
          <w:sz w:val="22"/>
        </w:rPr>
        <w:t>ichard</w:t>
      </w:r>
      <w:r w:rsidRPr="002A338A">
        <w:rPr>
          <w:rFonts w:asciiTheme="majorHAnsi" w:eastAsiaTheme="majorHAnsi" w:hAnsiTheme="majorHAnsi" w:cs="굴림체" w:hint="eastAsia"/>
          <w:spacing w:val="-15"/>
          <w:kern w:val="0"/>
          <w:sz w:val="22"/>
        </w:rPr>
        <w:t>.sagong@ubs-hana.com</w:t>
      </w:r>
    </w:p>
    <w:p w:rsidR="009F61DB" w:rsidRPr="002A338A" w:rsidRDefault="009F61DB" w:rsidP="009F61D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/>
        <w:autoSpaceDE/>
        <w:autoSpaceDN/>
        <w:spacing w:after="0" w:line="240" w:lineRule="auto"/>
        <w:jc w:val="left"/>
        <w:rPr>
          <w:rFonts w:asciiTheme="majorHAnsi" w:eastAsiaTheme="majorHAnsi" w:hAnsiTheme="majorHAnsi" w:cs="굴림체"/>
          <w:spacing w:val="-15"/>
          <w:kern w:val="0"/>
          <w:sz w:val="18"/>
          <w:szCs w:val="18"/>
        </w:rPr>
      </w:pPr>
      <w:bookmarkStart w:id="0" w:name="_GoBack"/>
      <w:bookmarkEnd w:id="0"/>
    </w:p>
    <w:sectPr w:rsidR="009F61DB" w:rsidRPr="002A338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하나 B">
    <w:panose1 w:val="02020603020101020101"/>
    <w:charset w:val="81"/>
    <w:family w:val="roman"/>
    <w:pitch w:val="variable"/>
    <w:sig w:usb0="800002A7" w:usb1="29D77CFB" w:usb2="00000010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3E163D"/>
    <w:multiLevelType w:val="multilevel"/>
    <w:tmpl w:val="C17C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84EEA"/>
    <w:multiLevelType w:val="hybridMultilevel"/>
    <w:tmpl w:val="2D00CA82"/>
    <w:lvl w:ilvl="0" w:tplc="04090003">
      <w:start w:val="1"/>
      <w:numFmt w:val="bullet"/>
      <w:lvlText w:val=""/>
      <w:lvlJc w:val="left"/>
      <w:pPr>
        <w:ind w:left="125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5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5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5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5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F64"/>
    <w:rsid w:val="000059E4"/>
    <w:rsid w:val="00093D49"/>
    <w:rsid w:val="00137B77"/>
    <w:rsid w:val="002258A4"/>
    <w:rsid w:val="00233281"/>
    <w:rsid w:val="002A338A"/>
    <w:rsid w:val="004043D5"/>
    <w:rsid w:val="004E5820"/>
    <w:rsid w:val="005608F1"/>
    <w:rsid w:val="005D720C"/>
    <w:rsid w:val="00613C52"/>
    <w:rsid w:val="00653EBF"/>
    <w:rsid w:val="00694C79"/>
    <w:rsid w:val="00777ED1"/>
    <w:rsid w:val="00794F74"/>
    <w:rsid w:val="00961840"/>
    <w:rsid w:val="00997FAD"/>
    <w:rsid w:val="009F61DB"/>
    <w:rsid w:val="00AC209F"/>
    <w:rsid w:val="00C16F64"/>
    <w:rsid w:val="00FC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2">
    <w:name w:val="heading 2"/>
    <w:basedOn w:val="Normal"/>
    <w:link w:val="Heading2Char"/>
    <w:uiPriority w:val="9"/>
    <w:qFormat/>
    <w:rsid w:val="00C16F64"/>
    <w:pPr>
      <w:widowControl/>
      <w:wordWrap/>
      <w:autoSpaceDE/>
      <w:autoSpaceDN/>
      <w:spacing w:after="0" w:line="240" w:lineRule="auto"/>
      <w:jc w:val="center"/>
      <w:outlineLvl w:val="1"/>
    </w:pPr>
    <w:rPr>
      <w:rFonts w:ascii="굴림" w:eastAsia="굴림" w:hAnsi="굴림" w:cs="굴림"/>
      <w:b/>
      <w:bCs/>
      <w:color w:val="1C1C1C"/>
      <w:kern w:val="0"/>
      <w:sz w:val="37"/>
      <w:szCs w:val="3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EB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6F64"/>
    <w:rPr>
      <w:rFonts w:ascii="굴림" w:eastAsia="굴림" w:hAnsi="굴림" w:cs="굴림"/>
      <w:b/>
      <w:bCs/>
      <w:color w:val="1C1C1C"/>
      <w:kern w:val="0"/>
      <w:sz w:val="37"/>
      <w:szCs w:val="3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64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64"/>
    <w:rPr>
      <w:rFonts w:asciiTheme="majorHAnsi" w:eastAsiaTheme="majorEastAsia" w:hAnsiTheme="majorHAnsi" w:cstheme="majorBidi"/>
      <w:sz w:val="16"/>
      <w:szCs w:val="16"/>
    </w:rPr>
  </w:style>
  <w:style w:type="character" w:customStyle="1" w:styleId="sfon1">
    <w:name w:val="sfon1"/>
    <w:basedOn w:val="DefaultParagraphFont"/>
    <w:rsid w:val="00C16F64"/>
    <w:rPr>
      <w:rFonts w:ascii="굴림" w:eastAsia="굴림" w:hAnsi="굴림" w:hint="eastAsia"/>
      <w:color w:val="024FCE"/>
    </w:rPr>
  </w:style>
  <w:style w:type="paragraph" w:customStyle="1" w:styleId="pty12">
    <w:name w:val="pty12"/>
    <w:basedOn w:val="Normal"/>
    <w:rsid w:val="00C16F64"/>
    <w:pPr>
      <w:widowControl/>
      <w:wordWrap/>
      <w:autoSpaceDE/>
      <w:autoSpaceDN/>
      <w:spacing w:after="0" w:line="240" w:lineRule="auto"/>
      <w:ind w:hanging="54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0de211">
    <w:name w:val="pty10_de2_11"/>
    <w:basedOn w:val="Normal"/>
    <w:rsid w:val="00C16F64"/>
    <w:pPr>
      <w:widowControl/>
      <w:wordWrap/>
      <w:autoSpaceDE/>
      <w:autoSpaceDN/>
      <w:spacing w:after="0" w:line="240" w:lineRule="auto"/>
      <w:ind w:hanging="3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0de2h1">
    <w:name w:val="pty10_de2h1"/>
    <w:basedOn w:val="Normal"/>
    <w:rsid w:val="00C16F64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bl5">
    <w:name w:val="bl5"/>
    <w:basedOn w:val="DefaultParagraphFont"/>
    <w:rsid w:val="00C16F64"/>
    <w:rPr>
      <w:rFonts w:ascii="굴림" w:eastAsia="굴림" w:hAnsi="굴림" w:hint="eastAsia"/>
      <w:b/>
      <w:bCs/>
      <w:color w:val="151594"/>
    </w:rPr>
  </w:style>
  <w:style w:type="paragraph" w:customStyle="1" w:styleId="pty1de211">
    <w:name w:val="pty1_de2_11"/>
    <w:basedOn w:val="Normal"/>
    <w:rsid w:val="00961840"/>
    <w:pPr>
      <w:widowControl/>
      <w:wordWrap/>
      <w:autoSpaceDE/>
      <w:autoSpaceDN/>
      <w:spacing w:after="0" w:line="240" w:lineRule="auto"/>
      <w:ind w:hanging="3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de2h1">
    <w:name w:val="pty1_de2h1"/>
    <w:basedOn w:val="Normal"/>
    <w:rsid w:val="00961840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p121">
    <w:name w:val="pty1_p121"/>
    <w:basedOn w:val="Normal"/>
    <w:rsid w:val="00961840"/>
    <w:pPr>
      <w:widowControl/>
      <w:wordWrap/>
      <w:autoSpaceDE/>
      <w:autoSpaceDN/>
      <w:spacing w:after="0" w:line="240" w:lineRule="auto"/>
      <w:ind w:hanging="540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EBF"/>
    <w:rPr>
      <w:rFonts w:asciiTheme="majorHAnsi" w:eastAsiaTheme="majorEastAsia" w:hAnsiTheme="majorHAnsi" w:cstheme="majorBid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3E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3EBF"/>
    <w:rPr>
      <w:rFonts w:ascii="굴림체" w:eastAsia="굴림체" w:hAnsi="굴림체" w:cs="굴림체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209F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2">
    <w:name w:val="heading 2"/>
    <w:basedOn w:val="Normal"/>
    <w:link w:val="Heading2Char"/>
    <w:uiPriority w:val="9"/>
    <w:qFormat/>
    <w:rsid w:val="00C16F64"/>
    <w:pPr>
      <w:widowControl/>
      <w:wordWrap/>
      <w:autoSpaceDE/>
      <w:autoSpaceDN/>
      <w:spacing w:after="0" w:line="240" w:lineRule="auto"/>
      <w:jc w:val="center"/>
      <w:outlineLvl w:val="1"/>
    </w:pPr>
    <w:rPr>
      <w:rFonts w:ascii="굴림" w:eastAsia="굴림" w:hAnsi="굴림" w:cs="굴림"/>
      <w:b/>
      <w:bCs/>
      <w:color w:val="1C1C1C"/>
      <w:kern w:val="0"/>
      <w:sz w:val="37"/>
      <w:szCs w:val="37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EBF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6F64"/>
    <w:rPr>
      <w:rFonts w:ascii="굴림" w:eastAsia="굴림" w:hAnsi="굴림" w:cs="굴림"/>
      <w:b/>
      <w:bCs/>
      <w:color w:val="1C1C1C"/>
      <w:kern w:val="0"/>
      <w:sz w:val="37"/>
      <w:szCs w:val="3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F64"/>
    <w:pPr>
      <w:spacing w:after="0" w:line="240" w:lineRule="auto"/>
    </w:pPr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F64"/>
    <w:rPr>
      <w:rFonts w:asciiTheme="majorHAnsi" w:eastAsiaTheme="majorEastAsia" w:hAnsiTheme="majorHAnsi" w:cstheme="majorBidi"/>
      <w:sz w:val="16"/>
      <w:szCs w:val="16"/>
    </w:rPr>
  </w:style>
  <w:style w:type="character" w:customStyle="1" w:styleId="sfon1">
    <w:name w:val="sfon1"/>
    <w:basedOn w:val="DefaultParagraphFont"/>
    <w:rsid w:val="00C16F64"/>
    <w:rPr>
      <w:rFonts w:ascii="굴림" w:eastAsia="굴림" w:hAnsi="굴림" w:hint="eastAsia"/>
      <w:color w:val="024FCE"/>
    </w:rPr>
  </w:style>
  <w:style w:type="paragraph" w:customStyle="1" w:styleId="pty12">
    <w:name w:val="pty12"/>
    <w:basedOn w:val="Normal"/>
    <w:rsid w:val="00C16F64"/>
    <w:pPr>
      <w:widowControl/>
      <w:wordWrap/>
      <w:autoSpaceDE/>
      <w:autoSpaceDN/>
      <w:spacing w:after="0" w:line="240" w:lineRule="auto"/>
      <w:ind w:hanging="54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0de211">
    <w:name w:val="pty10_de2_11"/>
    <w:basedOn w:val="Normal"/>
    <w:rsid w:val="00C16F64"/>
    <w:pPr>
      <w:widowControl/>
      <w:wordWrap/>
      <w:autoSpaceDE/>
      <w:autoSpaceDN/>
      <w:spacing w:after="0" w:line="240" w:lineRule="auto"/>
      <w:ind w:hanging="3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0de2h1">
    <w:name w:val="pty10_de2h1"/>
    <w:basedOn w:val="Normal"/>
    <w:rsid w:val="00C16F64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bl5">
    <w:name w:val="bl5"/>
    <w:basedOn w:val="DefaultParagraphFont"/>
    <w:rsid w:val="00C16F64"/>
    <w:rPr>
      <w:rFonts w:ascii="굴림" w:eastAsia="굴림" w:hAnsi="굴림" w:hint="eastAsia"/>
      <w:b/>
      <w:bCs/>
      <w:color w:val="151594"/>
    </w:rPr>
  </w:style>
  <w:style w:type="paragraph" w:customStyle="1" w:styleId="pty1de211">
    <w:name w:val="pty1_de2_11"/>
    <w:basedOn w:val="Normal"/>
    <w:rsid w:val="00961840"/>
    <w:pPr>
      <w:widowControl/>
      <w:wordWrap/>
      <w:autoSpaceDE/>
      <w:autoSpaceDN/>
      <w:spacing w:after="0" w:line="240" w:lineRule="auto"/>
      <w:ind w:hanging="30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de2h1">
    <w:name w:val="pty1_de2h1"/>
    <w:basedOn w:val="Normal"/>
    <w:rsid w:val="00961840"/>
    <w:pPr>
      <w:widowControl/>
      <w:wordWrap/>
      <w:autoSpaceDE/>
      <w:autoSpaceDN/>
      <w:spacing w:after="0" w:line="240" w:lineRule="auto"/>
      <w:ind w:hanging="225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pty1p121">
    <w:name w:val="pty1_p121"/>
    <w:basedOn w:val="Normal"/>
    <w:rsid w:val="00961840"/>
    <w:pPr>
      <w:widowControl/>
      <w:wordWrap/>
      <w:autoSpaceDE/>
      <w:autoSpaceDN/>
      <w:spacing w:after="0" w:line="240" w:lineRule="auto"/>
      <w:ind w:hanging="540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EBF"/>
    <w:rPr>
      <w:rFonts w:asciiTheme="majorHAnsi" w:eastAsiaTheme="majorEastAsia" w:hAnsiTheme="majorHAnsi" w:cstheme="majorBidi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53EB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spacing w:after="0" w:line="240" w:lineRule="auto"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53EBF"/>
    <w:rPr>
      <w:rFonts w:ascii="굴림체" w:eastAsia="굴림체" w:hAnsi="굴림체" w:cs="굴림체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209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32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1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042634452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69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53142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05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915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076094">
                                          <w:marLeft w:val="0"/>
                                          <w:marRight w:val="150"/>
                                          <w:marTop w:val="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8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536775948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60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679917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339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86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277679">
                                          <w:marLeft w:val="0"/>
                                          <w:marRight w:val="150"/>
                                          <w:marTop w:val="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9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73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8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2056809914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94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95424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457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6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6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221329389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2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458965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024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017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967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3675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62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2959379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161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6514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E4FAE2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0580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1918735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233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72398622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4826656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922994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45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012553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18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9619948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64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614838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832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9252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19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1268697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5996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707614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706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4851068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6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850134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7215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1725281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781980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8073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0376622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199904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732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6151475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31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8573958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1370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8407836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35821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4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14957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733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626354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869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111471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5723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381271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656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780601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08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5315515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31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248571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075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878800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185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11801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6556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1495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E4FAE2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044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8436597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66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279241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6438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3951375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723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8024355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20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9773707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7559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42722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004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229926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234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906848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44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5357064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458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370929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0866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00903458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31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8694815">
                                              <w:marLeft w:val="0"/>
                                              <w:marRight w:val="150"/>
                                              <w:marTop w:val="0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45679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29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296075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30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383132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294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9527645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1227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62626511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13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5735446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208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812683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203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086960">
                                              <w:marLeft w:val="0"/>
                                              <w:marRight w:val="150"/>
                                              <w:marTop w:val="0"/>
                                              <w:marBottom w:val="3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851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2806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944430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87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39595936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9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68002869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5030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3707793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4692050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4367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6748835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0312722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3346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12995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112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1101675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348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29114730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3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228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4403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091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3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8491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695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8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9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585875">
                  <w:marLeft w:val="0"/>
                  <w:marRight w:val="0"/>
                  <w:marTop w:val="0"/>
                  <w:marBottom w:val="0"/>
                  <w:divBdr>
                    <w:top w:val="single" w:sz="12" w:space="0" w:color="709DF1"/>
                    <w:left w:val="single" w:sz="12" w:space="0" w:color="709DF1"/>
                    <w:bottom w:val="single" w:sz="12" w:space="0" w:color="709DF1"/>
                    <w:right w:val="single" w:sz="12" w:space="0" w:color="709DF1"/>
                  </w:divBdr>
                  <w:divsChild>
                    <w:div w:id="160380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01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51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657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2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8" w:space="0" w:color="2A5A75"/>
                <w:bottom w:val="single" w:sz="18" w:space="0" w:color="2A5A75"/>
                <w:right w:val="single" w:sz="18" w:space="0" w:color="2A5A75"/>
              </w:divBdr>
              <w:divsChild>
                <w:div w:id="156109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75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04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15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69301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63934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86478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360857028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306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741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84470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16241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63198039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58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18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1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38178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7736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817525034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0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76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122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556859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134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254484823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64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460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49437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085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314846657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97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695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43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29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6352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20712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655068352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539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3708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782339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73943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887226561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65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206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8123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5457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686861762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69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917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4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72688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63194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937522542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5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09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22688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686925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588226896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09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149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95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203681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3917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28176412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34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22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0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63996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822257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629015556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75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0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7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08502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13642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201021891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104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603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05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0" w:color="2A5A75"/>
                    <w:bottom w:val="single" w:sz="18" w:space="8" w:color="2A5A75"/>
                    <w:right w:val="single" w:sz="18" w:space="0" w:color="2A5A75"/>
                  </w:divBdr>
                  <w:divsChild>
                    <w:div w:id="149102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92378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single" w:sz="6" w:space="9" w:color="B2C7DA"/>
                            <w:left w:val="none" w:sz="0" w:space="0" w:color="auto"/>
                            <w:bottom w:val="single" w:sz="6" w:space="9" w:color="B2C7DA"/>
                            <w:right w:val="none" w:sz="0" w:space="0" w:color="auto"/>
                          </w:divBdr>
                        </w:div>
                        <w:div w:id="1562863058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885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9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769281">
              <w:marLeft w:val="0"/>
              <w:marRight w:val="0"/>
              <w:marTop w:val="0"/>
              <w:marBottom w:val="0"/>
              <w:divBdr>
                <w:top w:val="single" w:sz="6" w:space="0" w:color="BBBBBB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3815">
                  <w:marLeft w:val="0"/>
                  <w:marRight w:val="150"/>
                  <w:marTop w:val="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173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4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4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75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8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38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74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392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21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1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9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8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9BBE8"/>
                    <w:bottom w:val="single" w:sz="6" w:space="0" w:color="99BBE8"/>
                    <w:right w:val="single" w:sz="6" w:space="0" w:color="99BBE8"/>
                  </w:divBdr>
                  <w:divsChild>
                    <w:div w:id="108477624">
                      <w:marLeft w:val="0"/>
                      <w:marRight w:val="-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448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290045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549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6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5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C157BA92</Template>
  <TotalTime>0</TotalTime>
  <Pages>2</Pages>
  <Words>443</Words>
  <Characters>1569</Characters>
  <Application>Microsoft Office Word</Application>
  <DocSecurity>0</DocSecurity>
  <Lines>68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Park, Sue</dc:creator>
  <cp:lastModifiedBy>Sagong, Richard</cp:lastModifiedBy>
  <cp:revision>2</cp:revision>
  <dcterms:created xsi:type="dcterms:W3CDTF">2017-03-22T10:18:00Z</dcterms:created>
  <dcterms:modified xsi:type="dcterms:W3CDTF">2017-03-22T10:18:00Z</dcterms:modified>
</cp:coreProperties>
</file>